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18" w:rsidRDefault="00316D18" w:rsidP="00316D18">
      <w:pPr>
        <w:jc w:val="both"/>
        <w:rPr>
          <w:b/>
          <w:bCs/>
          <w:sz w:val="28"/>
          <w:szCs w:val="28"/>
        </w:rPr>
      </w:pPr>
    </w:p>
    <w:p w:rsidR="00316D18" w:rsidRDefault="00316D18" w:rsidP="00316D18">
      <w:pPr>
        <w:jc w:val="both"/>
        <w:rPr>
          <w:b/>
          <w:bCs/>
          <w:sz w:val="28"/>
          <w:szCs w:val="28"/>
        </w:rPr>
      </w:pPr>
    </w:p>
    <w:p w:rsidR="00316D18" w:rsidRDefault="00316D18" w:rsidP="00316D18">
      <w:pPr>
        <w:jc w:val="both"/>
        <w:rPr>
          <w:b/>
          <w:bCs/>
          <w:sz w:val="28"/>
          <w:szCs w:val="28"/>
        </w:rPr>
      </w:pPr>
    </w:p>
    <w:p w:rsidR="00316D18" w:rsidRDefault="00316D18" w:rsidP="00316D18">
      <w:pPr>
        <w:jc w:val="both"/>
        <w:rPr>
          <w:b/>
          <w:bCs/>
          <w:sz w:val="28"/>
          <w:szCs w:val="28"/>
        </w:rPr>
      </w:pPr>
    </w:p>
    <w:p w:rsidR="00316D18" w:rsidRDefault="00316D18" w:rsidP="00316D1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ОРЛОВСКАЯ ОБЛАСТЬ</w:t>
      </w: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МЦЕНСКИЙ РАЙОН</w:t>
      </w: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</w:p>
    <w:p w:rsidR="00316D18" w:rsidRDefault="00316D18" w:rsidP="00316D1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ЧЕРЕМОШЁНСКИЙ СЕЛЬСКИЙ СОВЕТ</w:t>
      </w: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НАРОДНЫХ ДЕПУТАТОВ</w:t>
      </w: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  <w:r>
        <w:rPr>
          <w:b/>
          <w:bCs/>
          <w:lang w:val="ru-RU"/>
        </w:rPr>
        <w:t>РЕШЕНИЕ</w:t>
      </w: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</w:p>
    <w:p w:rsidR="00316D18" w:rsidRDefault="00316D18" w:rsidP="00316D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от 04 октября  2016 г.                                                                               № 5</w:t>
      </w: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</w:p>
    <w:p w:rsidR="00316D18" w:rsidRDefault="00316D18" w:rsidP="00316D1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составе и председателе </w:t>
      </w:r>
      <w:proofErr w:type="gramStart"/>
      <w:r>
        <w:rPr>
          <w:b/>
          <w:bCs/>
          <w:sz w:val="28"/>
          <w:szCs w:val="28"/>
          <w:lang w:val="ru-RU"/>
        </w:rPr>
        <w:t>контрольной</w:t>
      </w:r>
      <w:proofErr w:type="gramEnd"/>
    </w:p>
    <w:p w:rsidR="00316D18" w:rsidRDefault="00316D18" w:rsidP="00316D1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ревизионной комиссии Черемошёнского </w:t>
      </w:r>
    </w:p>
    <w:p w:rsidR="00316D18" w:rsidRDefault="00316D18" w:rsidP="00316D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сельского поселения</w:t>
      </w:r>
    </w:p>
    <w:p w:rsidR="00316D18" w:rsidRDefault="00316D18" w:rsidP="00316D18">
      <w:pPr>
        <w:jc w:val="both"/>
        <w:rPr>
          <w:b/>
          <w:bCs/>
          <w:sz w:val="28"/>
          <w:szCs w:val="28"/>
        </w:rPr>
      </w:pPr>
    </w:p>
    <w:p w:rsidR="00316D18" w:rsidRDefault="00316D18" w:rsidP="00316D18">
      <w:pPr>
        <w:jc w:val="both"/>
        <w:rPr>
          <w:b/>
          <w:bCs/>
          <w:sz w:val="28"/>
          <w:szCs w:val="28"/>
        </w:rPr>
      </w:pPr>
    </w:p>
    <w:p w:rsidR="00316D18" w:rsidRDefault="00316D18" w:rsidP="00316D18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На основании статьи 30 Устава Черемошёнского сельского поселения Мценского района Орловской области </w:t>
      </w:r>
      <w:proofErr w:type="spellStart"/>
      <w:r>
        <w:rPr>
          <w:sz w:val="28"/>
          <w:szCs w:val="28"/>
          <w:lang w:val="ru-RU"/>
        </w:rPr>
        <w:t>Черемошёнский</w:t>
      </w:r>
      <w:proofErr w:type="spellEnd"/>
      <w:r>
        <w:rPr>
          <w:sz w:val="28"/>
          <w:szCs w:val="28"/>
          <w:lang w:val="ru-RU"/>
        </w:rPr>
        <w:t xml:space="preserve"> сельский Совет народных депутатов РЕШИЛ:</w:t>
      </w:r>
    </w:p>
    <w:p w:rsidR="00316D18" w:rsidRDefault="00316D18" w:rsidP="00316D18">
      <w:pPr>
        <w:jc w:val="both"/>
        <w:rPr>
          <w:b/>
          <w:bCs/>
          <w:sz w:val="28"/>
          <w:szCs w:val="28"/>
        </w:rPr>
      </w:pPr>
    </w:p>
    <w:p w:rsidR="00316D18" w:rsidRDefault="00316D18" w:rsidP="00316D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1.Утвердить персональный состав и председателя контрольной ревизионной комиссии Черемошёнского сельского поселения:</w:t>
      </w:r>
    </w:p>
    <w:p w:rsidR="00316D18" w:rsidRDefault="00316D18" w:rsidP="00316D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Филатов А.П.- председатель комиссии;</w:t>
      </w:r>
    </w:p>
    <w:p w:rsidR="00316D18" w:rsidRDefault="00316D18" w:rsidP="00316D1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- </w:t>
      </w:r>
      <w:proofErr w:type="spellStart"/>
      <w:r>
        <w:rPr>
          <w:sz w:val="28"/>
          <w:szCs w:val="28"/>
          <w:lang w:val="ru-RU"/>
        </w:rPr>
        <w:t>Савочкона</w:t>
      </w:r>
      <w:proofErr w:type="spellEnd"/>
      <w:r>
        <w:rPr>
          <w:sz w:val="28"/>
          <w:szCs w:val="28"/>
          <w:lang w:val="ru-RU"/>
        </w:rPr>
        <w:t xml:space="preserve"> О.Е.-член комиссии.</w:t>
      </w:r>
    </w:p>
    <w:p w:rsidR="00316D18" w:rsidRDefault="00316D18" w:rsidP="00316D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   Утвердить проект Соглашения о передаче  КРК Мценского района полномочий КРК Черемошёнского сельского поселения по проведению внешней проверки годового отчёта об исполнении бюджета сельского поселения.  </w:t>
      </w:r>
    </w:p>
    <w:p w:rsidR="00316D18" w:rsidRPr="00447A92" w:rsidRDefault="00316D18" w:rsidP="00316D18">
      <w:pPr>
        <w:jc w:val="both"/>
        <w:rPr>
          <w:b/>
          <w:bCs/>
          <w:sz w:val="28"/>
          <w:szCs w:val="28"/>
          <w:lang w:val="ru-RU"/>
        </w:rPr>
      </w:pPr>
    </w:p>
    <w:p w:rsidR="00316D18" w:rsidRPr="00BC4838" w:rsidRDefault="00316D18" w:rsidP="00316D18">
      <w:pPr>
        <w:jc w:val="both"/>
        <w:rPr>
          <w:b/>
          <w:bCs/>
          <w:sz w:val="28"/>
          <w:szCs w:val="28"/>
          <w:lang w:val="ru-RU"/>
        </w:rPr>
      </w:pPr>
    </w:p>
    <w:p w:rsidR="00316D18" w:rsidRDefault="00316D18" w:rsidP="00316D18">
      <w:pPr>
        <w:jc w:val="both"/>
        <w:rPr>
          <w:b/>
          <w:bCs/>
          <w:sz w:val="28"/>
          <w:szCs w:val="28"/>
        </w:rPr>
      </w:pPr>
    </w:p>
    <w:p w:rsidR="00316D18" w:rsidRDefault="00316D18" w:rsidP="00316D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Черемошёнского</w:t>
      </w:r>
    </w:p>
    <w:p w:rsidR="00316D18" w:rsidRDefault="00316D18" w:rsidP="00316D1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Совета</w:t>
      </w:r>
    </w:p>
    <w:p w:rsidR="00316D18" w:rsidRDefault="00316D18" w:rsidP="00316D18">
      <w:pPr>
        <w:jc w:val="both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народных депутатов                                                               О.Е. Тимошенко</w:t>
      </w:r>
    </w:p>
    <w:p w:rsidR="00316D18" w:rsidRDefault="00316D18" w:rsidP="00316D18">
      <w:pPr>
        <w:jc w:val="both"/>
        <w:rPr>
          <w:b/>
          <w:bCs/>
          <w:sz w:val="28"/>
          <w:szCs w:val="28"/>
        </w:rPr>
      </w:pPr>
    </w:p>
    <w:p w:rsidR="00316D18" w:rsidRDefault="00316D18" w:rsidP="00316D18">
      <w:pPr>
        <w:jc w:val="both"/>
        <w:rPr>
          <w:b/>
          <w:bCs/>
          <w:sz w:val="28"/>
          <w:szCs w:val="28"/>
        </w:rPr>
      </w:pPr>
    </w:p>
    <w:p w:rsidR="00316D18" w:rsidRDefault="00316D18" w:rsidP="00316D18">
      <w:pPr>
        <w:jc w:val="both"/>
        <w:rPr>
          <w:b/>
          <w:bCs/>
          <w:sz w:val="28"/>
          <w:szCs w:val="28"/>
        </w:rPr>
      </w:pPr>
    </w:p>
    <w:p w:rsidR="002D5111" w:rsidRDefault="002D5111">
      <w:bookmarkStart w:id="0" w:name="_GoBack"/>
      <w:bookmarkEnd w:id="0"/>
    </w:p>
    <w:sectPr w:rsidR="002D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18"/>
    <w:rsid w:val="002D5111"/>
    <w:rsid w:val="003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2018-03-04T11:11:00Z</dcterms:created>
  <dcterms:modified xsi:type="dcterms:W3CDTF">2018-03-04T11:11:00Z</dcterms:modified>
</cp:coreProperties>
</file>