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44" w:rsidRDefault="00200444" w:rsidP="00200444">
      <w:pPr>
        <w:jc w:val="right"/>
        <w:rPr>
          <w:sz w:val="28"/>
          <w:szCs w:val="28"/>
        </w:rPr>
      </w:pPr>
      <w:bookmarkStart w:id="0" w:name="_GoBack"/>
      <w:bookmarkEnd w:id="0"/>
    </w:p>
    <w:p w:rsidR="00200444" w:rsidRPr="00AA592F" w:rsidRDefault="00200444" w:rsidP="00200444">
      <w:pPr>
        <w:suppressAutoHyphens w:val="0"/>
        <w:jc w:val="center"/>
        <w:outlineLvl w:val="0"/>
        <w:rPr>
          <w:b/>
          <w:bCs/>
          <w:kern w:val="36"/>
          <w:sz w:val="44"/>
          <w:szCs w:val="44"/>
          <w:lang w:eastAsia="ru-RU"/>
        </w:rPr>
      </w:pPr>
      <w:r w:rsidRPr="00AA592F">
        <w:rPr>
          <w:b/>
          <w:bCs/>
          <w:kern w:val="36"/>
          <w:sz w:val="44"/>
          <w:szCs w:val="44"/>
          <w:lang w:eastAsia="ru-RU"/>
        </w:rPr>
        <w:t>О добровольной сдаче оружия</w:t>
      </w:r>
    </w:p>
    <w:p w:rsidR="00200444" w:rsidRPr="00AA592F" w:rsidRDefault="00200444" w:rsidP="00200444">
      <w:pPr>
        <w:suppressAutoHyphens w:val="0"/>
        <w:ind w:left="720"/>
        <w:rPr>
          <w:lang w:eastAsia="ru-RU"/>
        </w:rPr>
      </w:pPr>
      <w:r w:rsidRPr="00AA592F">
        <w:rPr>
          <w:lang w:eastAsia="ru-RU"/>
        </w:rPr>
        <w:t> </w:t>
      </w:r>
    </w:p>
    <w:p w:rsidR="00200444" w:rsidRDefault="00200444" w:rsidP="00200444">
      <w:pPr>
        <w:suppressAutoHyphens w:val="0"/>
        <w:ind w:left="720"/>
        <w:jc w:val="center"/>
        <w:rPr>
          <w:b/>
          <w:bCs/>
          <w:lang w:eastAsia="ru-RU"/>
        </w:rPr>
      </w:pPr>
      <w:r w:rsidRPr="00AA592F">
        <w:rPr>
          <w:b/>
          <w:bCs/>
          <w:lang w:eastAsia="ru-RU"/>
        </w:rPr>
        <w:t>1. Нормы законодательства</w:t>
      </w:r>
    </w:p>
    <w:p w:rsidR="00200444" w:rsidRPr="00AA592F" w:rsidRDefault="00200444" w:rsidP="00200444">
      <w:pPr>
        <w:suppressAutoHyphens w:val="0"/>
        <w:ind w:left="720"/>
        <w:jc w:val="center"/>
        <w:rPr>
          <w:lang w:eastAsia="ru-RU"/>
        </w:rPr>
      </w:pP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В целях противодействия незаконному обороту оружия, действующим законодательством Российской Федерации предусмотрена уголовная и административная ответственность.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i/>
          <w:iCs/>
          <w:lang w:eastAsia="ru-RU"/>
        </w:rPr>
        <w:t>За незаконные приобретение, передачу, сбыт, хранение, перевозку или ношение оружия, его основных частей, боеприпасов</w:t>
      </w:r>
      <w:r w:rsidRPr="00AA592F">
        <w:rPr>
          <w:lang w:eastAsia="ru-RU"/>
        </w:rPr>
        <w:t xml:space="preserve"> предусмотрено наступление уголовной ответственности (</w:t>
      </w:r>
      <w:r w:rsidRPr="00AA592F">
        <w:rPr>
          <w:b/>
          <w:bCs/>
          <w:lang w:eastAsia="ru-RU"/>
        </w:rPr>
        <w:t>статья 222 Уголовного кодекса РФ</w:t>
      </w:r>
      <w:r w:rsidRPr="00AA592F">
        <w:rPr>
          <w:lang w:eastAsia="ru-RU"/>
        </w:rPr>
        <w:t>) в виде: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– ограничения свободы на срок до трех лет;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– принудительных работ на срок до четырех лет;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– ареста на срок до шести месяцев;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– лишения свободы </w:t>
      </w:r>
      <w:proofErr w:type="gramStart"/>
      <w:r w:rsidRPr="00AA592F">
        <w:rPr>
          <w:lang w:eastAsia="ru-RU"/>
        </w:rPr>
        <w:t>на срок до четырех лет со штрафом в размере до восьмидесяти тысяч рублей</w:t>
      </w:r>
      <w:proofErr w:type="gramEnd"/>
      <w:r w:rsidRPr="00AA592F">
        <w:rPr>
          <w:lang w:eastAsia="ru-RU"/>
        </w:rPr>
        <w:t xml:space="preserve"> или в размере заработной платы или иного дохода осужденного за период до трех месяцев либо без такового.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b/>
          <w:bCs/>
          <w:i/>
          <w:iCs/>
          <w:lang w:eastAsia="ru-RU"/>
        </w:rPr>
        <w:t>Незаконный сбыт</w:t>
      </w:r>
      <w:r w:rsidRPr="00AA592F">
        <w:rPr>
          <w:i/>
          <w:iCs/>
          <w:lang w:eastAsia="ru-RU"/>
        </w:rPr>
        <w:t xml:space="preserve">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</w:t>
      </w:r>
      <w:r w:rsidRPr="00AA592F">
        <w:rPr>
          <w:lang w:eastAsia="ru-RU"/>
        </w:rPr>
        <w:t xml:space="preserve">, </w:t>
      </w:r>
      <w:r w:rsidRPr="00AA592F">
        <w:rPr>
          <w:b/>
          <w:bCs/>
          <w:lang w:eastAsia="ru-RU"/>
        </w:rPr>
        <w:t>наказывается</w:t>
      </w:r>
      <w:r w:rsidRPr="00AA592F">
        <w:rPr>
          <w:lang w:eastAsia="ru-RU"/>
        </w:rPr>
        <w:t xml:space="preserve">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(</w:t>
      </w:r>
      <w:r w:rsidRPr="00AA592F">
        <w:rPr>
          <w:b/>
          <w:bCs/>
          <w:lang w:eastAsia="ru-RU"/>
        </w:rPr>
        <w:t>ч. 4 ст. 222 УК РФ</w:t>
      </w:r>
      <w:r w:rsidRPr="00AA592F">
        <w:rPr>
          <w:lang w:eastAsia="ru-RU"/>
        </w:rPr>
        <w:t>).</w:t>
      </w:r>
      <w:proofErr w:type="gramEnd"/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 xml:space="preserve">Также уголовно наказуемы </w:t>
      </w:r>
      <w:r w:rsidRPr="00AA592F">
        <w:rPr>
          <w:i/>
          <w:iCs/>
          <w:lang w:eastAsia="ru-RU"/>
        </w:rPr>
        <w:t xml:space="preserve">незаконные приобретение, передача, сбыт, </w:t>
      </w:r>
      <w:r w:rsidRPr="00AA592F">
        <w:rPr>
          <w:b/>
          <w:bCs/>
          <w:i/>
          <w:iCs/>
          <w:lang w:eastAsia="ru-RU"/>
        </w:rPr>
        <w:t>хранение</w:t>
      </w:r>
      <w:r w:rsidRPr="00AA592F">
        <w:rPr>
          <w:i/>
          <w:iCs/>
          <w:lang w:eastAsia="ru-RU"/>
        </w:rPr>
        <w:t xml:space="preserve">, перевозка или ношение </w:t>
      </w:r>
      <w:r w:rsidRPr="00AA592F">
        <w:rPr>
          <w:b/>
          <w:bCs/>
          <w:i/>
          <w:iCs/>
          <w:lang w:eastAsia="ru-RU"/>
        </w:rPr>
        <w:t>взрывчатых веществ или взрывных устройств</w:t>
      </w:r>
      <w:r w:rsidRPr="00AA592F">
        <w:rPr>
          <w:i/>
          <w:iCs/>
          <w:lang w:eastAsia="ru-RU"/>
        </w:rPr>
        <w:t xml:space="preserve"> </w:t>
      </w:r>
      <w:r w:rsidRPr="00AA592F">
        <w:rPr>
          <w:lang w:eastAsia="ru-RU"/>
        </w:rPr>
        <w:t>путем лишения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 (</w:t>
      </w:r>
      <w:r w:rsidRPr="00AA592F">
        <w:rPr>
          <w:b/>
          <w:bCs/>
          <w:lang w:eastAsia="ru-RU"/>
        </w:rPr>
        <w:t>ст. 222.1.</w:t>
      </w:r>
      <w:proofErr w:type="gramEnd"/>
      <w:r w:rsidRPr="00AA592F">
        <w:rPr>
          <w:b/>
          <w:bCs/>
          <w:lang w:eastAsia="ru-RU"/>
        </w:rPr>
        <w:t xml:space="preserve"> </w:t>
      </w:r>
      <w:proofErr w:type="gramStart"/>
      <w:r w:rsidRPr="00AA592F">
        <w:rPr>
          <w:b/>
          <w:bCs/>
          <w:lang w:eastAsia="ru-RU"/>
        </w:rPr>
        <w:t>УК РФ</w:t>
      </w:r>
      <w:r w:rsidRPr="00AA592F">
        <w:rPr>
          <w:lang w:eastAsia="ru-RU"/>
        </w:rPr>
        <w:t>).</w:t>
      </w:r>
      <w:proofErr w:type="gramEnd"/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b/>
          <w:bCs/>
          <w:lang w:eastAsia="ru-RU"/>
        </w:rPr>
        <w:t>Статьей 223 УК РФ</w:t>
      </w:r>
      <w:r w:rsidRPr="00AA592F">
        <w:rPr>
          <w:lang w:eastAsia="ru-RU"/>
        </w:rPr>
        <w:t xml:space="preserve"> запрещено </w:t>
      </w:r>
      <w:r w:rsidRPr="00AA592F">
        <w:rPr>
          <w:i/>
          <w:iCs/>
          <w:lang w:eastAsia="ru-RU"/>
        </w:rPr>
        <w:t xml:space="preserve">незаконные изготовление, переделка или ремонт огнестрельного оружия, его основных частей, а равно незаконное изготовление боеприпасов, </w:t>
      </w:r>
      <w:r w:rsidRPr="00AA592F">
        <w:rPr>
          <w:lang w:eastAsia="ru-RU"/>
        </w:rPr>
        <w:t>под угрозой наказания в виде лишения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</w:t>
      </w:r>
      <w:proofErr w:type="gramEnd"/>
      <w:r w:rsidRPr="00AA592F">
        <w:rPr>
          <w:lang w:eastAsia="ru-RU"/>
        </w:rPr>
        <w:t xml:space="preserve"> одного года.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i/>
          <w:iCs/>
          <w:lang w:eastAsia="ru-RU"/>
        </w:rPr>
        <w:t>Незаконные изготовление, переделка или ремонт огнестрельного оружия ограниченного поражения либо незаконное изготовление газового оружия, холодного оружия, метательного оружия, а равно незаконные изготовление, переделка или снаряжение патронов к огнестрельному оружию ограниченного поражения либо газовому оружию</w:t>
      </w:r>
      <w:r w:rsidRPr="00AA592F">
        <w:rPr>
          <w:lang w:eastAsia="ru-RU"/>
        </w:rPr>
        <w:t xml:space="preserve"> наказываются лишением свободы на срок до двух лет со штрафом в размере от пятидесяти тысяч до восьмидесяти тысяч рублей или в размере заработной платы или иного</w:t>
      </w:r>
      <w:proofErr w:type="gramEnd"/>
      <w:r w:rsidRPr="00AA592F">
        <w:rPr>
          <w:lang w:eastAsia="ru-RU"/>
        </w:rPr>
        <w:t xml:space="preserve"> дохода осужденного за период до шести месяцев либо без такового.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>Кроме этого, за незаконное изготовление взрывчатых веществ, незаконные изготовление, переделку или ремонт взрывных устройств, предусмотрено лишение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 года до двух лет (</w:t>
      </w:r>
      <w:r w:rsidRPr="00AA592F">
        <w:rPr>
          <w:b/>
          <w:bCs/>
          <w:lang w:eastAsia="ru-RU"/>
        </w:rPr>
        <w:t>статья 223.1 УК РФ</w:t>
      </w:r>
      <w:r w:rsidRPr="00AA592F">
        <w:rPr>
          <w:lang w:eastAsia="ru-RU"/>
        </w:rPr>
        <w:t>).</w:t>
      </w:r>
      <w:proofErr w:type="gramEnd"/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lastRenderedPageBreak/>
        <w:t xml:space="preserve">Административная ответственность по </w:t>
      </w:r>
      <w:r w:rsidRPr="00AA592F">
        <w:rPr>
          <w:b/>
          <w:bCs/>
          <w:lang w:eastAsia="ru-RU"/>
        </w:rPr>
        <w:t xml:space="preserve">ч. 6 ст. 20.8. </w:t>
      </w:r>
      <w:proofErr w:type="gramStart"/>
      <w:r w:rsidRPr="00AA592F">
        <w:rPr>
          <w:b/>
          <w:bCs/>
          <w:lang w:eastAsia="ru-RU"/>
        </w:rPr>
        <w:t>Кодекса Российской Федерации об административных правонарушениях</w:t>
      </w:r>
      <w:r w:rsidRPr="00AA592F">
        <w:rPr>
          <w:lang w:eastAsia="ru-RU"/>
        </w:rPr>
        <w:t xml:space="preserve"> наступает в случае незаконного приобретения, продажи, передачи, хранения, перевозки или ношения гражданского огнестрельного гладкоствольного оружия и огнестрельного оружия ограниченного поражения, что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</w:t>
      </w:r>
      <w:proofErr w:type="gramEnd"/>
      <w:r w:rsidRPr="00AA592F">
        <w:rPr>
          <w:lang w:eastAsia="ru-RU"/>
        </w:rPr>
        <w:t xml:space="preserve"> конфискацией оружия и патронов к нему.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Действующим законодательством поощряется выведение оружия и боеприпасов к нему, взрывчатых веществ или взрывных устройств из незаконного оборота, </w:t>
      </w:r>
      <w:r w:rsidRPr="00AA592F">
        <w:rPr>
          <w:b/>
          <w:bCs/>
          <w:lang w:eastAsia="ru-RU"/>
        </w:rPr>
        <w:t>путем освобождения от уголовной ответственности лиц, добровольно сдавших</w:t>
      </w:r>
      <w:r>
        <w:rPr>
          <w:b/>
          <w:bCs/>
          <w:lang w:eastAsia="ru-RU"/>
        </w:rPr>
        <w:t xml:space="preserve"> </w:t>
      </w:r>
      <w:r w:rsidRPr="00AA592F">
        <w:rPr>
          <w:lang w:eastAsia="ru-RU"/>
        </w:rPr>
        <w:t xml:space="preserve">предметы, указанные в </w:t>
      </w:r>
      <w:r w:rsidRPr="00AA592F">
        <w:rPr>
          <w:b/>
          <w:bCs/>
          <w:lang w:eastAsia="ru-RU"/>
        </w:rPr>
        <w:t>статьях 222, 222.1, 223 и 223.1 УК РФ</w:t>
      </w:r>
      <w:r w:rsidRPr="00AA592F">
        <w:rPr>
          <w:lang w:eastAsia="ru-RU"/>
        </w:rPr>
        <w:t>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 xml:space="preserve">Согласно Постановлению Пленума Верховного Суда  РФ от 12 марта 2002 г. № 5 «О судебной практике по делам о хищении, вымогательстве и незаконном обороте оружия, боеприпасов, взрывчатых веществ и взрывных устройств» </w:t>
      </w:r>
      <w:r w:rsidRPr="00AA592F">
        <w:rPr>
          <w:b/>
          <w:bCs/>
          <w:lang w:eastAsia="ru-RU"/>
        </w:rPr>
        <w:t>под добровольной сдачей</w:t>
      </w:r>
      <w:r w:rsidRPr="00AA592F">
        <w:rPr>
          <w:lang w:eastAsia="ru-RU"/>
        </w:rPr>
        <w:t xml:space="preserve"> огнестрельного оружия, его основных частей, боеприпасов, взрывчатых веществ или взрывных устройств следует понимать выдачу лицом указанных предметов по своей воле или сообщение органам власти о месте их</w:t>
      </w:r>
      <w:proofErr w:type="gramEnd"/>
      <w:r w:rsidRPr="00AA592F">
        <w:rPr>
          <w:lang w:eastAsia="ru-RU"/>
        </w:rPr>
        <w:t xml:space="preserve"> нахождения при реальной возможности дальнейшего хранения вышеуказанных предметов.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Вместе с тем выдача лицом по своей воле не изъятых при задержании или при производстве следственных действий других предметов, указанных в статьях 222 и 223 УК РФ, а равно сообщение органам власти о месте их нахождения, если им об этом известно не было, в отношении этих предметов должна признаваться добровольной.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Добровольность сдачи оружия оценивается применительно к конкретным обстоятельствам дела. При этом надлежит иметь в виду, что закон не связывает выдачу с мотивом поведения лица, а также с обстоятельствами, предшествовавшими ей или повлиявшими на принятое решение.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В </w:t>
      </w:r>
      <w:r w:rsidRPr="00AA592F">
        <w:rPr>
          <w:b/>
          <w:bCs/>
          <w:lang w:eastAsia="ru-RU"/>
        </w:rPr>
        <w:t>Федеральном законе от 13 декабря 1996 г. № 150-ФЗ «Об оружии»</w:t>
      </w:r>
      <w:r w:rsidRPr="00AA592F">
        <w:rPr>
          <w:lang w:eastAsia="ru-RU"/>
        </w:rPr>
        <w:t xml:space="preserve"> раскрываются основные понятия: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>оружие</w:t>
      </w:r>
      <w:r w:rsidRPr="00AA592F">
        <w:rPr>
          <w:lang w:eastAsia="ru-RU"/>
        </w:rPr>
        <w:t xml:space="preserve"> - устройства и предметы, конструктивно предназначенные для поражения живой или иной цели, подачи сигналов;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>боеприпасы</w:t>
      </w:r>
      <w:r w:rsidRPr="00AA592F">
        <w:rPr>
          <w:lang w:eastAsia="ru-RU"/>
        </w:rPr>
        <w:t xml:space="preserve"> - предметы вооружения и метаемое снаряжение, предназначенные для поражения цели и содержащие разрывной, </w:t>
      </w:r>
      <w:proofErr w:type="gramStart"/>
      <w:r w:rsidRPr="00AA592F">
        <w:rPr>
          <w:lang w:eastAsia="ru-RU"/>
        </w:rPr>
        <w:t>метательный</w:t>
      </w:r>
      <w:proofErr w:type="gramEnd"/>
      <w:r w:rsidRPr="00AA592F">
        <w:rPr>
          <w:lang w:eastAsia="ru-RU"/>
        </w:rPr>
        <w:t>, пиротехнический или вышибной заряды либо их сочетание;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>патрон</w:t>
      </w:r>
      <w:r w:rsidRPr="00AA592F">
        <w:rPr>
          <w:lang w:eastAsia="ru-RU"/>
        </w:rPr>
        <w:t xml:space="preserve"> - устройство, предназначенное для выстрела из оружия, объединяющее в одно целое при помощи гильзы средства инициирования, метательный заряд и метаемое снаряжение;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b/>
          <w:bCs/>
          <w:lang w:eastAsia="ru-RU"/>
        </w:rPr>
        <w:t>оборот оружия и основных частей огнестрельного оружия (далее - оружие)</w:t>
      </w:r>
      <w:r w:rsidRPr="00AA592F">
        <w:rPr>
          <w:lang w:eastAsia="ru-RU"/>
        </w:rPr>
        <w:t xml:space="preserve"> - производство оружия, торговля оружием, продажа, передача, приобретение, коллекционирование, экспонирование, учет, хранение, ношение, перевозка, транспортирование, использование, изъятие, уничтожение, ввоз оружия в Российскую Федерацию и вывоз его из Российской Федерации;</w:t>
      </w:r>
      <w:proofErr w:type="gramEnd"/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>производство оружия</w:t>
      </w:r>
      <w:r w:rsidRPr="00AA592F">
        <w:rPr>
          <w:lang w:eastAsia="ru-RU"/>
        </w:rPr>
        <w:t xml:space="preserve"> - исследование, разработка, испытание, изготовление, а также художественная отделка и ремонт оружия, изготовление боеприпасов, патронов и их составных частей.</w:t>
      </w:r>
    </w:p>
    <w:p w:rsidR="00200444" w:rsidRDefault="00200444" w:rsidP="00200444">
      <w:pPr>
        <w:suppressAutoHyphens w:val="0"/>
        <w:ind w:left="720"/>
        <w:jc w:val="center"/>
        <w:rPr>
          <w:b/>
          <w:bCs/>
          <w:lang w:eastAsia="ru-RU"/>
        </w:rPr>
      </w:pPr>
      <w:r w:rsidRPr="00AA592F">
        <w:rPr>
          <w:b/>
          <w:bCs/>
          <w:lang w:eastAsia="ru-RU"/>
        </w:rPr>
        <w:t>2. Особенности сдачи оружия</w:t>
      </w:r>
      <w:r>
        <w:rPr>
          <w:b/>
          <w:bCs/>
          <w:lang w:eastAsia="ru-RU"/>
        </w:rPr>
        <w:t xml:space="preserve"> </w:t>
      </w:r>
    </w:p>
    <w:p w:rsidR="00200444" w:rsidRPr="00AA592F" w:rsidRDefault="00200444" w:rsidP="00200444">
      <w:pPr>
        <w:suppressAutoHyphens w:val="0"/>
        <w:ind w:left="720"/>
        <w:jc w:val="center"/>
        <w:rPr>
          <w:lang w:eastAsia="ru-RU"/>
        </w:rPr>
      </w:pP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Порядок осуществления приема изъятого, добровольно сданного, найденного оружия, боеприпасов, патронов к оружию, взрывных устройств, взрывчатых веществ (</w:t>
      </w:r>
      <w:r w:rsidRPr="00AA592F">
        <w:rPr>
          <w:b/>
          <w:bCs/>
          <w:lang w:eastAsia="ru-RU"/>
        </w:rPr>
        <w:t>далее – Порядок приема</w:t>
      </w:r>
      <w:r w:rsidRPr="00AA592F">
        <w:rPr>
          <w:lang w:eastAsia="ru-RU"/>
        </w:rPr>
        <w:t>) утвержден приказом МВД России от 17 декабря 2012 г. № 1107.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Так, прием и первичное оформление добровольно сданных, найденных предметов вооружения (кроме взрывчатых веществ и предметов, их содержащих, признанных специалистами опасными для транспортировки и хранения), осуществляется оперативным дежурным в территориальном органе по месту их обнаружения, сдачи.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Взрывоопасные предметы приему и хранению в территориальных органах не подлежат и уничтожаются на месте.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 xml:space="preserve">Прием и первичное оформление предметов вооружения осуществляются при наличии </w:t>
      </w:r>
      <w:r w:rsidRPr="00AA592F">
        <w:rPr>
          <w:b/>
          <w:bCs/>
          <w:u w:val="single"/>
          <w:lang w:eastAsia="ru-RU"/>
        </w:rPr>
        <w:t>одного из</w:t>
      </w:r>
      <w:r w:rsidRPr="00AA592F">
        <w:rPr>
          <w:b/>
          <w:bCs/>
          <w:lang w:eastAsia="ru-RU"/>
        </w:rPr>
        <w:t xml:space="preserve"> следующих документов: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– акта смотра объекта;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>– рапорта сотрудника органа внутренних дел Российской Федерации о находке, добровольной сдаче оружия, патронов к нему, боеприпасов с указанием следующих сведений: где, при каких обстоятельствах они найдены, кем сданы, адрес места жительства их сдавшего, количество, вид, модель, калибр, серия, номер, год выпуска оружия, вид, калибр, количество, партия изготовления (если установлена), завод-изготовитель, год изготовления патронов, боеприпасов;</w:t>
      </w:r>
      <w:proofErr w:type="gramEnd"/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– </w:t>
      </w:r>
      <w:r w:rsidRPr="00AA592F">
        <w:rPr>
          <w:b/>
          <w:bCs/>
          <w:lang w:eastAsia="ru-RU"/>
        </w:rPr>
        <w:t>заявления юридического или физического лица о добровольной сдаче предметов вооружения;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>– заверенной должностным лицом, производящим предварительное следствие (дознание), копии протокола обыска (выемки), изъятия, добровольной выдачи, содержащего сведения об изъятом оружии (вид, тип, модель, калибр, серия и номер, год изготовления изымаемого оружия, вид, калибр, количество, партия изготовления (если установлена), завод-изготовитель, год изготовления патронов к оружию, боеприпасов), или протокола осмотра места происшествия с информацией об обнаружении предметов вооружения и описанием места, оформленных (составленных</w:t>
      </w:r>
      <w:proofErr w:type="gramEnd"/>
      <w:r w:rsidRPr="00AA592F">
        <w:rPr>
          <w:lang w:eastAsia="ru-RU"/>
        </w:rPr>
        <w:t>) в соответствии с требованиями уголовно-процессуального законодательства Российской Федерации;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>– рапорта специально уполномоченного сотрудника полиции с приложением акта проверки наличия, организации хранения, учета и технического состояния оружия и патронов и протокола изъятия оружия, боеприпасов и патронов к оружию, оформленных в соответствии с требованиями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</w:t>
      </w:r>
      <w:proofErr w:type="gramEnd"/>
      <w:r w:rsidRPr="00AA592F">
        <w:rPr>
          <w:lang w:eastAsia="ru-RU"/>
        </w:rPr>
        <w:t xml:space="preserve"> боевого ручного стрелкового и служебного оружия, находящегося во временном пользовании граждан и организаций, а также за соблюдением гражданами и организациями законодательства Российской Федерации в области оборота оружия, утвержденного приказом МВД России от 29 июня 2012 г. N 646.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При приеме предметов вооружения оперативный дежурный территориального органа проверяет соответствие фактического количества, видов, моделей, калибра и имеющихся индивидуальных реквизитов (серий, номеров и годов изготовления) принимаемого оружия, партий изготовления, заводов-изготовителей, годов изготовления патронов к нему и боеприпасов, а также их внешнего состояния записям в представленных документах. В случае расхождения данных, указанных в документах, с фактическим наличием оперативный дежурный территориального органа с участием лица, сдающего предметы вооружения, составляет акт проверки и осмотра оружия, патронов к нему и боеприпасов.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 xml:space="preserve">Материалы на принятые предметы вооружения </w:t>
      </w:r>
      <w:r w:rsidRPr="00AA592F">
        <w:rPr>
          <w:b/>
          <w:bCs/>
          <w:lang w:eastAsia="ru-RU"/>
        </w:rPr>
        <w:t>регистрируются оперативным дежурным</w:t>
      </w:r>
      <w:r w:rsidRPr="00AA592F">
        <w:rPr>
          <w:lang w:eastAsia="ru-RU"/>
        </w:rPr>
        <w:t xml:space="preserve"> территориального органа в соответствии с Административным регламентом Министерства внутренних дел Российской Федерации предоставления государственной услуги по приему, регистрации и разрешению в территориальных органах Министерства внутренних дел Российской Федерации заявлений, сообщений и иной информации о преступлениях, об административных правонарушениях, о происшествиях, утвержденным приказом МВД России от 1 марта 2012 г. N 140, и</w:t>
      </w:r>
      <w:proofErr w:type="gramEnd"/>
      <w:r w:rsidRPr="00AA592F">
        <w:rPr>
          <w:lang w:eastAsia="ru-RU"/>
        </w:rPr>
        <w:t xml:space="preserve"> докладываются в течение дежурных суток начальнику территориального органа или лицу, исполняющему его обязанности.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 xml:space="preserve">В целях учета приема добровольно сданных, найденных предметов вооружения оперативный дежурный территориального органа оформляет квитанцию в двух экземплярах и корешок квитанции </w:t>
      </w:r>
      <w:r w:rsidRPr="00AA592F">
        <w:rPr>
          <w:b/>
          <w:bCs/>
          <w:lang w:eastAsia="ru-RU"/>
        </w:rPr>
        <w:t>на каждую</w:t>
      </w:r>
      <w:r w:rsidRPr="00AA592F">
        <w:rPr>
          <w:lang w:eastAsia="ru-RU"/>
        </w:rPr>
        <w:t xml:space="preserve"> единицу оружия, боеприпасы и патроны к оружию одного вида, калибра, партии изготовления, завода-изготовителя и года изготовления (если установлены), а также на каждую единицу взрывных устройств и взрывчатых веществ.</w:t>
      </w:r>
      <w:proofErr w:type="gramEnd"/>
      <w:r w:rsidRPr="00AA592F">
        <w:rPr>
          <w:lang w:eastAsia="ru-RU"/>
        </w:rPr>
        <w:t xml:space="preserve"> </w:t>
      </w:r>
      <w:r w:rsidRPr="00AA592F">
        <w:rPr>
          <w:b/>
          <w:bCs/>
          <w:lang w:eastAsia="ru-RU"/>
        </w:rPr>
        <w:t>Один экземпляр квитанции вручается лицу, передающему оружие</w:t>
      </w:r>
      <w:r w:rsidRPr="00AA592F">
        <w:rPr>
          <w:lang w:eastAsia="ru-RU"/>
        </w:rPr>
        <w:t>, второй экземпляр квитанции находится вместе с предметом вооружения, корешок квитанции остается для контроля в дежурной части территориального органа.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Если принимаемое оружие не имеет индивидуального номера либо номер уничтожен, ему присваивается временный номер по порядковому номеру регистрации материала в книге учета сообщений о происшествиях. Временный номер на принятое оружие вносится в квитанцию и корешок квитанции.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Далее территориальным органом МВД России проводится проверка по факту сдачи гражданином предметов вооружения </w:t>
      </w:r>
      <w:r w:rsidRPr="00AA592F">
        <w:rPr>
          <w:b/>
          <w:bCs/>
          <w:lang w:eastAsia="ru-RU"/>
        </w:rPr>
        <w:t>сроком до 30 суток</w:t>
      </w:r>
      <w:r w:rsidRPr="00AA592F">
        <w:rPr>
          <w:lang w:eastAsia="ru-RU"/>
        </w:rPr>
        <w:t>, при необходимости проведения экспертизы срок может продляться. После проведения проверки, в случае подтверждения добровольного факта сдачи гражданином оружия, выносится постановление об отказе в возбуждении уголовного дела.</w:t>
      </w:r>
    </w:p>
    <w:p w:rsidR="00200444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Затем на очередном заседании </w:t>
      </w:r>
      <w:r w:rsidRPr="00AA592F">
        <w:rPr>
          <w:i/>
          <w:iCs/>
          <w:lang w:eastAsia="ru-RU"/>
        </w:rPr>
        <w:t>комиссии по добровольной сдаче оружия</w:t>
      </w:r>
      <w:r w:rsidRPr="00AA592F">
        <w:rPr>
          <w:lang w:eastAsia="ru-RU"/>
        </w:rPr>
        <w:t xml:space="preserve"> рассматриваются материалы на сданное оружие, боеприпасы, взрывчатые вещества и взрывные устройства, по итогам которого дается заключение территориального органа МВД России, подтверждающее добровольную сдачу гражданином оружия в соответствующий территориальный орган МВД России и содержащее сведения о категории сданного оружия.</w:t>
      </w:r>
    </w:p>
    <w:p w:rsidR="00200444" w:rsidRPr="00AA592F" w:rsidRDefault="00200444" w:rsidP="00200444">
      <w:pPr>
        <w:suppressAutoHyphens w:val="0"/>
        <w:jc w:val="both"/>
        <w:rPr>
          <w:lang w:eastAsia="ru-RU"/>
        </w:rPr>
      </w:pPr>
    </w:p>
    <w:p w:rsidR="00200444" w:rsidRDefault="00200444" w:rsidP="00200444">
      <w:pPr>
        <w:suppressAutoHyphens w:val="0"/>
        <w:ind w:left="720"/>
        <w:jc w:val="center"/>
        <w:rPr>
          <w:b/>
          <w:bCs/>
          <w:lang w:eastAsia="ru-RU"/>
        </w:rPr>
      </w:pPr>
      <w:r w:rsidRPr="00AA592F">
        <w:rPr>
          <w:b/>
          <w:bCs/>
          <w:lang w:eastAsia="ru-RU"/>
        </w:rPr>
        <w:t xml:space="preserve">3. Порядок осуществления выплат  в </w:t>
      </w:r>
      <w:r>
        <w:rPr>
          <w:b/>
          <w:bCs/>
          <w:lang w:eastAsia="ru-RU"/>
        </w:rPr>
        <w:t>Орловской</w:t>
      </w:r>
      <w:r w:rsidRPr="00AA592F">
        <w:rPr>
          <w:b/>
          <w:bCs/>
          <w:lang w:eastAsia="ru-RU"/>
        </w:rPr>
        <w:t xml:space="preserve"> области</w:t>
      </w:r>
    </w:p>
    <w:p w:rsidR="00200444" w:rsidRPr="00AA592F" w:rsidRDefault="00200444" w:rsidP="00200444">
      <w:pPr>
        <w:suppressAutoHyphens w:val="0"/>
        <w:ind w:left="720"/>
        <w:jc w:val="center"/>
        <w:rPr>
          <w:lang w:eastAsia="ru-RU"/>
        </w:rPr>
      </w:pP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Процедура выплат утверждена </w:t>
      </w:r>
      <w:r>
        <w:t>постановлением Правительства Орловской области от 8 апреля 2013 г. № 120</w:t>
      </w:r>
      <w:r w:rsidRPr="00AA592F">
        <w:rPr>
          <w:lang w:eastAsia="ru-RU"/>
        </w:rPr>
        <w:t>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 xml:space="preserve">Так, граждане получают выплату за добровольно сданные в территориальные органы МВД России, незаконно хранящееся у них оружие, боеприпасы, взрывчатые вещества и взрывные устройства, </w:t>
      </w:r>
      <w:r w:rsidRPr="00AA592F">
        <w:rPr>
          <w:b/>
          <w:bCs/>
          <w:lang w:eastAsia="ru-RU"/>
        </w:rPr>
        <w:t>при этом состояние предметов вооружения (исправное или неисправное) значения не имеет.</w:t>
      </w:r>
      <w:proofErr w:type="gramEnd"/>
    </w:p>
    <w:p w:rsidR="00200444" w:rsidRDefault="00200444" w:rsidP="00200444">
      <w:pPr>
        <w:suppressAutoHyphens w:val="0"/>
        <w:ind w:firstLine="708"/>
        <w:jc w:val="both"/>
        <w:rPr>
          <w:b/>
          <w:bCs/>
          <w:lang w:eastAsia="ru-RU"/>
        </w:rPr>
      </w:pPr>
      <w:r w:rsidRPr="00AA592F">
        <w:rPr>
          <w:b/>
          <w:bCs/>
          <w:lang w:eastAsia="ru-RU"/>
        </w:rPr>
        <w:t>Таким образом, выплаты будут осуществляться за сданные предметы вооружения, находящиеся в любом состоянии исправности.</w:t>
      </w:r>
    </w:p>
    <w:p w:rsidR="00200444" w:rsidRDefault="00200444" w:rsidP="00200444">
      <w:pPr>
        <w:suppressAutoHyphens w:val="0"/>
        <w:ind w:firstLine="708"/>
        <w:jc w:val="both"/>
      </w:pPr>
      <w:r>
        <w:t>Денежное вознаграждение гражданам за добровольную сдачу незаконно хранящихся оружия, его основных частей, боеприпасов, взрывчатых веществ и взрывных устройств выплачивается в следующих размерах:</w:t>
      </w:r>
    </w:p>
    <w:p w:rsidR="00200444" w:rsidRDefault="00200444" w:rsidP="00200444">
      <w:pPr>
        <w:suppressAutoHyphens w:val="0"/>
        <w:ind w:firstLine="708"/>
        <w:jc w:val="both"/>
      </w:pPr>
      <w:r>
        <w:t>1) боевое ручное стрелковое оружие - 7000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2) охотничье и спортивное оружие с нарезным стволом, а также комбинированное оружие, в том числе обрезы указанного оружия, - 6000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3) 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- 5000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4) ручное реактивное оружие, гранатометы - 3500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5) газовые револьверы, пистолеты, в том числе с измененными тактико-техническими характеристиками, - 2000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6) взрывчатые вещества (кроме пороха) - 1500 рублей за 100 грамм;</w:t>
      </w:r>
    </w:p>
    <w:p w:rsidR="00200444" w:rsidRDefault="00200444" w:rsidP="00200444">
      <w:pPr>
        <w:suppressAutoHyphens w:val="0"/>
        <w:ind w:firstLine="708"/>
        <w:jc w:val="both"/>
      </w:pPr>
      <w:r>
        <w:t>7) самодельное огнестрельное оружие - 2000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8) детонаторы - 500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9) порох - 50 рублей за 100 грамм;</w:t>
      </w:r>
    </w:p>
    <w:p w:rsidR="00200444" w:rsidRDefault="00200444" w:rsidP="00200444">
      <w:pPr>
        <w:suppressAutoHyphens w:val="0"/>
        <w:ind w:firstLine="708"/>
        <w:jc w:val="both"/>
      </w:pPr>
      <w:r>
        <w:t>10) боеприпасы к оружию с нарезным стволом - 10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11) боеприпасы к гладкоствольному оружию - 5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12) основные части огнестрельного оружия (ствол, затвор (затворная рама), ударно-спусковой механизм, возвратный механизм, барабан, рамка, ствольная коробка) - в размере 30 процентов от суммы денежного вознаграждения, установленного за добровольную сдачу конкретного вида оружия.</w:t>
      </w:r>
    </w:p>
    <w:p w:rsidR="00200444" w:rsidRDefault="00200444" w:rsidP="00200444">
      <w:pPr>
        <w:suppressAutoHyphens w:val="0"/>
        <w:ind w:left="708"/>
        <w:jc w:val="both"/>
      </w:pPr>
      <w:r>
        <w:t>Денежное вознаграждение не выплачивается, в случае если органами внутренних дел при проверке в порядке, предусмотренном действующим законодательством, установлено, что сданные предметы не являются оружием, его основными частями, боеприпасами, взрывчатыми веществами и взрывными устройствами или являются непригодными к использованию.</w:t>
      </w:r>
      <w:r>
        <w:br/>
        <w:t>Гражданин, изъявивший желание сдать незаконно хранящиеся у него предметы вооружения, обращается в органы внутренних дел, войска национальной гвардии.</w:t>
      </w:r>
    </w:p>
    <w:p w:rsidR="00200444" w:rsidRDefault="00200444" w:rsidP="00200444">
      <w:pPr>
        <w:suppressAutoHyphens w:val="0"/>
        <w:ind w:firstLine="708"/>
        <w:jc w:val="both"/>
        <w:rPr>
          <w:lang w:eastAsia="ru-RU"/>
        </w:rPr>
      </w:pPr>
      <w:r>
        <w:t xml:space="preserve">Гражданин для получения денежного вознаграждения представляет в орган внутренних дел, войска национальной </w:t>
      </w:r>
      <w:proofErr w:type="gramStart"/>
      <w:r>
        <w:t>гвардии</w:t>
      </w:r>
      <w:proofErr w:type="gramEnd"/>
      <w:r>
        <w:t xml:space="preserve"> следующие документы:</w:t>
      </w:r>
    </w:p>
    <w:p w:rsidR="00200444" w:rsidRDefault="00200444" w:rsidP="00200444">
      <w:pPr>
        <w:pStyle w:val="formattext"/>
        <w:spacing w:before="0" w:beforeAutospacing="0" w:after="0" w:afterAutospacing="0"/>
        <w:ind w:firstLine="708"/>
      </w:pPr>
      <w:r>
        <w:t>1) письменное заявление о добровольной сдаче незаконно хранящихся оружия, его основных частей, боеприпасов, взрывчатых веществ, взрывных устройств, составленное в произвольной форме;</w:t>
      </w:r>
    </w:p>
    <w:p w:rsidR="00200444" w:rsidRDefault="00200444" w:rsidP="00200444">
      <w:pPr>
        <w:pStyle w:val="formattext"/>
        <w:spacing w:before="0" w:beforeAutospacing="0" w:after="0" w:afterAutospacing="0"/>
        <w:ind w:firstLine="708"/>
      </w:pPr>
      <w:r>
        <w:t>2) письменное заявление на имя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о выплате денежного вознаграждения, составленное в произвольной форме, содержащее следующие сведения: фамилию, имя, отчество (при наличии); дату рождения; реквизиты документа, удостоверяющего личность; адрес места жительства или места пребывания; контактный телефон;</w:t>
      </w:r>
    </w:p>
    <w:p w:rsidR="00200444" w:rsidRDefault="00200444" w:rsidP="00200444">
      <w:pPr>
        <w:pStyle w:val="formattext"/>
        <w:spacing w:before="0" w:beforeAutospacing="0" w:after="0" w:afterAutospacing="0"/>
        <w:ind w:left="708"/>
      </w:pPr>
      <w:r>
        <w:t>3) копию документа, содержащего сведения о его счете, открытом в отделении кредитной организации;</w:t>
      </w:r>
      <w:r>
        <w:br/>
        <w:t>4) копию документа, удостоверяющего личность.</w:t>
      </w:r>
    </w:p>
    <w:p w:rsidR="00200444" w:rsidRDefault="00200444" w:rsidP="00200444">
      <w:pPr>
        <w:tabs>
          <w:tab w:val="left" w:pos="735"/>
        </w:tabs>
      </w:pPr>
    </w:p>
    <w:p w:rsidR="00A30958" w:rsidRDefault="00C82B15"/>
    <w:sectPr w:rsidR="00A30958" w:rsidSect="00200444">
      <w:pgSz w:w="16838" w:h="11906" w:orient="landscape"/>
      <w:pgMar w:top="1622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44"/>
    <w:rsid w:val="00200444"/>
    <w:rsid w:val="00BB6F0C"/>
    <w:rsid w:val="00C82B15"/>
    <w:rsid w:val="00E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044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044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2019-10-04T14:05:00Z</cp:lastPrinted>
  <dcterms:created xsi:type="dcterms:W3CDTF">2019-11-08T08:27:00Z</dcterms:created>
  <dcterms:modified xsi:type="dcterms:W3CDTF">2019-11-08T08:27:00Z</dcterms:modified>
</cp:coreProperties>
</file>