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рассмотрением обращений граждан.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Федеральный закон от 2 мая 2006 г. N 59-ФЗ "О порядке рассмотрения обращений граждан Российской Федерации";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Федеральный закон от 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Федеральный закон от 27 июля 2010 г. N 210-ФЗ "Об организации предоставления государственных и муниципальных услуг";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Федеральный закон от 27 июля 2006 г. N 152-ФЗ "О персональных данных";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Федеральный закон от 27 июля 2006 г. N 149-ФЗ "Об информации, информационных технологиях и о защите информации";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В письменном обращении гражданина, составленном в свободной форме, в обязательном порядке указываются наименование Администрации, либо фамилия, имя, отчество соответствующего должностного лица, либо должность соответствующего лица. Гражданин также указывает свои фамилию, имя, отчество (последнее - при наличии), почтовый адрес, по которому должны быть направлены ответ или уведомление о переадресации обращения, излагает суть предложения, заявления или жалобы, ставит личную подпись и дату.</w:t>
      </w:r>
    </w:p>
    <w:p w:rsidR="003A577F" w:rsidRPr="00C23972" w:rsidRDefault="003A577F" w:rsidP="00C23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соответствующие документы и материалы либо их копии.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972">
        <w:rPr>
          <w:rFonts w:ascii="Times New Roman" w:hAnsi="Times New Roman" w:cs="Times New Roman"/>
          <w:sz w:val="28"/>
          <w:szCs w:val="28"/>
        </w:rPr>
        <w:t>В обращении, поступившем в Администрацию в форме электронного документа, в обязательном порядке указываются наименование Администрации, либо фамилия, имя, отчество соответствующего должностного лица, либо должность соответствующего лица, а также фамилия, имя, отчество (последнее - при наличии) заявителя, адрес его электронной почты, если ответ должен быть направлен в форме электронного документа, или его почтовый адрес, если ответ должен быть направлен в письменной форме</w:t>
      </w:r>
      <w:proofErr w:type="gramEnd"/>
      <w:r w:rsidRPr="00C23972">
        <w:rPr>
          <w:rFonts w:ascii="Times New Roman" w:hAnsi="Times New Roman" w:cs="Times New Roman"/>
          <w:sz w:val="28"/>
          <w:szCs w:val="28"/>
        </w:rPr>
        <w:t>, суть предложения, заявления, жалобы.</w:t>
      </w:r>
    </w:p>
    <w:p w:rsidR="003A577F" w:rsidRPr="00C23972" w:rsidRDefault="003A577F" w:rsidP="00C23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lastRenderedPageBreak/>
        <w:t>При личном приеме гражданин предъявляет документ, удостоверяющий его личность, и излагает содержание своего устного обращения.</w:t>
      </w:r>
    </w:p>
    <w:p w:rsidR="003A577F" w:rsidRPr="00C23972" w:rsidRDefault="003A577F" w:rsidP="00C239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запрещено требовать от гражданина:</w:t>
      </w:r>
    </w:p>
    <w:p w:rsidR="003A577F" w:rsidRPr="00C23972" w:rsidRDefault="003A577F" w:rsidP="00C23972">
      <w:pPr>
        <w:pStyle w:val="ConsPlusNormal"/>
        <w:widowControl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577F" w:rsidRPr="00C23972" w:rsidRDefault="003A577F" w:rsidP="00C23972">
      <w:pPr>
        <w:pStyle w:val="ConsPlusNormal"/>
        <w:widowControl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2397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Орловской области и муниципальными правовыми актами.</w:t>
      </w:r>
    </w:p>
    <w:p w:rsidR="002513A5" w:rsidRDefault="002513A5">
      <w:bookmarkStart w:id="0" w:name="_GoBack"/>
      <w:bookmarkEnd w:id="0"/>
    </w:p>
    <w:sectPr w:rsidR="002513A5" w:rsidSect="0025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A577F"/>
    <w:rsid w:val="002513A5"/>
    <w:rsid w:val="003A577F"/>
    <w:rsid w:val="00C2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2017-09-18T08:17:00Z</dcterms:created>
  <dcterms:modified xsi:type="dcterms:W3CDTF">2017-12-13T06:30:00Z</dcterms:modified>
</cp:coreProperties>
</file>